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3755E7" w:rsidRPr="00774505" w14:paraId="0BAB9180" w14:textId="77777777" w:rsidTr="000804E0">
        <w:trPr>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370" w:type="dxa"/>
            <w:gridSpan w:val="4"/>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lastRenderedPageBreak/>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6998" w:type="dxa"/>
            <w:gridSpan w:val="11"/>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6998" w:type="dxa"/>
            <w:gridSpan w:val="11"/>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lastRenderedPageBreak/>
              <w:t>Reason for leaving:</w:t>
            </w:r>
          </w:p>
        </w:tc>
        <w:tc>
          <w:tcPr>
            <w:tcW w:w="6998" w:type="dxa"/>
            <w:gridSpan w:val="11"/>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7777777"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and </w:t>
            </w:r>
            <w:r w:rsidR="00AD691A" w:rsidRPr="00774505">
              <w:rPr>
                <w:rFonts w:ascii="Century Gothic" w:hAnsi="Century Gothic" w:cs="Calibri"/>
                <w:color w:val="000000"/>
              </w:rPr>
              <w:t xml:space="preserve">also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1904" w:type="dxa"/>
            <w:gridSpan w:val="3"/>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1904" w:type="dxa"/>
            <w:gridSpan w:val="3"/>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312" w:type="dxa"/>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312" w:type="dxa"/>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OTHER RELEVANT TRAINING COURSES ATTENDED (Please continue on separate sheet if necessary)</w:t>
            </w:r>
          </w:p>
        </w:tc>
      </w:tr>
      <w:tr w:rsidR="002E4522" w:rsidRPr="00774505" w14:paraId="256D6EA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3828" w:type="dxa"/>
            <w:gridSpan w:val="6"/>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3828" w:type="dxa"/>
            <w:gridSpan w:val="6"/>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6. REFEREES</w:t>
            </w:r>
          </w:p>
        </w:tc>
      </w:tr>
      <w:tr w:rsidR="003C0283" w:rsidRPr="00774505" w14:paraId="5B14A5C0" w14:textId="77777777" w:rsidTr="0013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14:paraId="664242C3" w14:textId="41DD81DA" w:rsidR="003C0283" w:rsidRPr="00774505" w:rsidRDefault="00B05B06"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In accordance with our statutory obligations under Keeping Children Safe in Education we are required to obtain references.</w:t>
            </w:r>
            <w:r w:rsidR="00997D1C" w:rsidRPr="00774505">
              <w:rPr>
                <w:rFonts w:ascii="Century Gothic" w:hAnsi="Century Gothic" w:cs="Calibri"/>
                <w:color w:val="000000"/>
                <w:spacing w:val="-2"/>
              </w:rPr>
              <w:t xml:space="preserve"> </w:t>
            </w:r>
            <w:r w:rsidR="003C0283" w:rsidRPr="00774505">
              <w:rPr>
                <w:rFonts w:ascii="Century Gothic" w:hAnsi="Century Gothic" w:cs="Calibri"/>
                <w:color w:val="000000"/>
                <w:spacing w:val="-2"/>
              </w:rPr>
              <w:t>Please provide details of two referees below</w:t>
            </w:r>
            <w:r w:rsidRPr="00774505">
              <w:rPr>
                <w:rFonts w:ascii="Century Gothic" w:hAnsi="Century Gothic" w:cs="Calibri"/>
                <w:color w:val="000000"/>
                <w:spacing w:val="-2"/>
              </w:rPr>
              <w:t xml:space="preserve"> that we can contact for a reference</w:t>
            </w:r>
            <w:r w:rsidR="003C0283" w:rsidRPr="00774505">
              <w:rPr>
                <w:rFonts w:ascii="Century Gothic" w:hAnsi="Century Gothic" w:cs="Calibri"/>
                <w:color w:val="000000"/>
                <w:spacing w:val="-2"/>
              </w:rPr>
              <w:t xml:space="preserve">. Friends and relatives are </w:t>
            </w:r>
            <w:r w:rsidR="003C0283" w:rsidRPr="00774505">
              <w:rPr>
                <w:rFonts w:ascii="Century Gothic" w:hAnsi="Century Gothic" w:cs="Calibri"/>
                <w:b/>
                <w:color w:val="000000"/>
                <w:spacing w:val="-2"/>
              </w:rPr>
              <w:t>NOT</w:t>
            </w:r>
            <w:r w:rsidR="003C0283" w:rsidRPr="00774505">
              <w:rPr>
                <w:rFonts w:ascii="Century Gothic" w:hAnsi="Century Gothic" w:cs="Calibri"/>
                <w:color w:val="000000"/>
                <w:spacing w:val="-2"/>
              </w:rPr>
              <w:t xml:space="preserve"> acceptable referees. One of the referees must be your present/or most recent employer and normally no offer of employment will be m</w:t>
            </w:r>
            <w:r w:rsidR="008D1589" w:rsidRPr="00774505">
              <w:rPr>
                <w:rFonts w:ascii="Century Gothic" w:hAnsi="Century Gothic" w:cs="Calibri"/>
                <w:color w:val="000000"/>
                <w:spacing w:val="-2"/>
              </w:rPr>
              <w:t>ade without this</w:t>
            </w:r>
            <w:r w:rsidR="0004762A" w:rsidRPr="00774505">
              <w:rPr>
                <w:rFonts w:ascii="Century Gothic" w:hAnsi="Century Gothic" w:cs="Calibri"/>
                <w:color w:val="000000"/>
                <w:spacing w:val="-2"/>
              </w:rPr>
              <w:t xml:space="preserve"> information</w:t>
            </w:r>
            <w:r w:rsidR="003C0283" w:rsidRPr="00774505">
              <w:rPr>
                <w:rFonts w:ascii="Century Gothic" w:hAnsi="Century Gothic" w:cs="Calibri"/>
                <w:color w:val="000000"/>
                <w:spacing w:val="-2"/>
              </w:rPr>
              <w:t>. If you have not previously been employed, then Head Teachers, College Lecturers, or other persons who are able to comment authoritatively on your educational background and/or personal qualities, are acceptable as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bookmarkStart w:id="44" w:name="_GoBack"/>
            <w:bookmarkEnd w:id="44"/>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5"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6"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r>
      <w:tr w:rsidR="00121ACD" w:rsidRPr="00774505" w14:paraId="6313B12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7"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866" w:type="dxa"/>
            <w:gridSpan w:val="5"/>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8"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8"/>
          </w:p>
        </w:tc>
      </w:tr>
      <w:tr w:rsidR="000C68B5" w:rsidRPr="00774505" w14:paraId="6A6C06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9"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50"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50"/>
          </w:p>
        </w:tc>
      </w:tr>
      <w:tr w:rsidR="000C68B5" w:rsidRPr="00774505" w14:paraId="0ED92F3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1"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2"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r>
      <w:tr w:rsidR="000C68B5" w:rsidRPr="00774505" w14:paraId="2FC04AE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3"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4"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r>
      <w:tr w:rsidR="000C68B5" w:rsidRPr="00774505" w14:paraId="5B2BDA7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5"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6"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r>
      <w:tr w:rsidR="000C68B5" w:rsidRPr="00774505" w14:paraId="7F42BC0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7"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8"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r>
      <w:tr w:rsidR="000C68B5" w:rsidRPr="00774505" w14:paraId="422E3C3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9"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60"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AD5B74" w:rsidRPr="00774505" w14:paraId="46F57CDB" w14:textId="77777777" w:rsidTr="00837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7.  ONLINE CHECKS</w:t>
            </w:r>
          </w:p>
        </w:tc>
      </w:tr>
      <w:tr w:rsidR="00545B10" w:rsidRPr="00774505" w14:paraId="2C4D2168" w14:textId="77777777" w:rsidTr="0054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14:paraId="3AD26F1B" w14:textId="67CA9772"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lastRenderedPageBreak/>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14:paraId="35FD2970" w14:textId="69697848"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14:paraId="0E3850AE" w14:textId="497A7621" w:rsidR="00465455" w:rsidRPr="00774505" w:rsidRDefault="00465455" w:rsidP="00545B10">
            <w:pPr>
              <w:spacing w:before="200" w:after="200"/>
              <w:ind w:right="-75"/>
              <w:rPr>
                <w:rFonts w:ascii="Century Gothic" w:hAnsi="Century Gothic"/>
                <w:color w:val="000000"/>
                <w:spacing w:val="-2"/>
              </w:rPr>
            </w:pPr>
          </w:p>
          <w:p w14:paraId="7A12A2A2" w14:textId="639F7B63" w:rsidR="00465455" w:rsidRPr="00774505" w:rsidRDefault="00465455" w:rsidP="00545B10">
            <w:pPr>
              <w:spacing w:before="200" w:after="200"/>
              <w:ind w:right="-75"/>
              <w:rPr>
                <w:rFonts w:ascii="Century Gothic" w:hAnsi="Century Gothic"/>
                <w:color w:val="000000"/>
                <w:spacing w:val="-2"/>
              </w:rPr>
            </w:pPr>
          </w:p>
          <w:p w14:paraId="784D83E4" w14:textId="77777777" w:rsidR="00465455" w:rsidRPr="00774505" w:rsidRDefault="00465455" w:rsidP="00545B10">
            <w:pPr>
              <w:spacing w:before="200" w:after="200"/>
              <w:ind w:right="-75"/>
              <w:rPr>
                <w:rFonts w:ascii="Century Gothic" w:hAnsi="Century Gothic"/>
                <w:color w:val="000000"/>
                <w:spacing w:val="-2"/>
              </w:rPr>
            </w:pPr>
          </w:p>
          <w:p w14:paraId="32A46502" w14:textId="3EC42F47" w:rsidR="00465455"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Alternatively, w</w:t>
            </w:r>
            <w:r w:rsidR="00545B10" w:rsidRPr="00774505">
              <w:rPr>
                <w:rFonts w:ascii="Century Gothic" w:hAnsi="Century Gothic"/>
                <w:color w:val="000000"/>
                <w:spacing w:val="-2"/>
              </w:rPr>
              <w:t xml:space="preserve">e </w:t>
            </w:r>
            <w:r w:rsidRPr="00774505">
              <w:rPr>
                <w:rFonts w:ascii="Century Gothic" w:hAnsi="Century Gothic"/>
                <w:color w:val="000000"/>
                <w:spacing w:val="-2"/>
              </w:rPr>
              <w:t xml:space="preserve">may </w:t>
            </w:r>
            <w:r w:rsidR="00545B10" w:rsidRPr="00774505">
              <w:rPr>
                <w:rFonts w:ascii="Century Gothic" w:hAnsi="Century Gothic"/>
                <w:color w:val="000000"/>
                <w:spacing w:val="-2"/>
              </w:rPr>
              <w:t>carry out these searches</w:t>
            </w:r>
            <w:r w:rsidRPr="00774505">
              <w:rPr>
                <w:rFonts w:ascii="Century Gothic" w:hAnsi="Century Gothic"/>
                <w:color w:val="000000"/>
                <w:spacing w:val="-2"/>
              </w:rPr>
              <w:t xml:space="preserve"> using a trusted third party, in which case, they </w:t>
            </w:r>
            <w:r w:rsidR="00545B10" w:rsidRPr="00774505">
              <w:rPr>
                <w:rFonts w:ascii="Century Gothic" w:hAnsi="Century Gothic"/>
                <w:color w:val="000000"/>
                <w:spacing w:val="-2"/>
              </w:rPr>
              <w:t xml:space="preserve">will be in touch with you by email with a link to their site for the search to be carried out on publicly available </w:t>
            </w:r>
            <w:r w:rsidRPr="00774505">
              <w:rPr>
                <w:rFonts w:ascii="Century Gothic" w:hAnsi="Century Gothic"/>
                <w:color w:val="000000"/>
                <w:spacing w:val="-2"/>
              </w:rPr>
              <w:t>information.</w:t>
            </w:r>
            <w:r w:rsidRPr="00774505">
              <w:rPr>
                <w:rStyle w:val="CommentReference"/>
                <w:rFonts w:ascii="Century Gothic" w:hAnsi="Century Gothic"/>
                <w:sz w:val="20"/>
                <w:szCs w:val="20"/>
              </w:rPr>
              <w:t xml:space="preserve"> </w:t>
            </w: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8. PROTECTION OF CHILDREN</w:t>
            </w:r>
          </w:p>
        </w:tc>
      </w:tr>
      <w:tr w:rsidR="003C7CBB" w:rsidRPr="00774505" w14:paraId="6C1F226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 xml:space="preserve">75 (as </w:t>
            </w:r>
            <w:r w:rsidR="00F03D7C" w:rsidRPr="00774505">
              <w:rPr>
                <w:rFonts w:ascii="Century Gothic" w:hAnsi="Century Gothic" w:cs="Calibri"/>
                <w:color w:val="000000"/>
                <w:spacing w:val="1"/>
              </w:rPr>
              <w:lastRenderedPageBreak/>
              <w:t>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8F0E09"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lastRenderedPageBreak/>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9</w:t>
            </w:r>
            <w:r w:rsidR="000C68B5" w:rsidRPr="00774505">
              <w:rPr>
                <w:rFonts w:ascii="Century Gothic" w:hAnsi="Century Gothic" w:cs="Calibri"/>
                <w:b/>
                <w:color w:val="FFFFFF"/>
                <w:spacing w:val="2"/>
              </w:rPr>
              <w:t>. GENERAL</w:t>
            </w:r>
          </w:p>
        </w:tc>
      </w:tr>
      <w:tr w:rsidR="0075685E" w:rsidRPr="00774505" w14:paraId="2B8E308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t xml:space="preserve">We </w:t>
            </w:r>
            <w:r w:rsidRPr="00774505">
              <w:rPr>
                <w:rFonts w:ascii="Century Gothic" w:hAnsi="Century Gothic" w:cs="Calibri"/>
                <w:color w:val="000000"/>
                <w:spacing w:val="1"/>
              </w:rPr>
              <w:t>cannot guarantee being able to offer you an alternative date.</w:t>
            </w:r>
          </w:p>
        </w:tc>
        <w:tc>
          <w:tcPr>
            <w:tcW w:w="5056" w:type="dxa"/>
            <w:gridSpan w:val="8"/>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5"/>
                  <w:enabled/>
                  <w:calcOnExit w:val="0"/>
                  <w:textInput/>
                </w:ffData>
              </w:fldChar>
            </w:r>
            <w:bookmarkStart w:id="61"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75685E" w:rsidRPr="00774505" w14:paraId="09E9D9E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8"/>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8F0E09">
              <w:rPr>
                <w:rFonts w:ascii="Century Gothic" w:hAnsi="Century Gothic" w:cs="Calibri"/>
                <w:color w:val="000000"/>
              </w:rPr>
            </w:r>
            <w:r w:rsidR="008F0E09">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8F0E09">
              <w:rPr>
                <w:rFonts w:ascii="Century Gothic" w:hAnsi="Century Gothic" w:cs="Calibri"/>
                <w:color w:val="000000"/>
              </w:rPr>
            </w:r>
            <w:r w:rsidR="008F0E09">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8F0E09">
              <w:rPr>
                <w:rFonts w:ascii="Century Gothic" w:hAnsi="Century Gothic" w:cs="Calibri"/>
                <w:color w:val="000000"/>
              </w:rPr>
            </w:r>
            <w:r w:rsidR="008F0E09">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8F0E09">
              <w:rPr>
                <w:rFonts w:ascii="Century Gothic" w:hAnsi="Century Gothic" w:cs="Calibri"/>
                <w:color w:val="000000"/>
              </w:rPr>
            </w:r>
            <w:r w:rsidR="008F0E09">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2"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2"/>
          </w:p>
        </w:tc>
      </w:tr>
      <w:tr w:rsidR="001A3BA2" w:rsidRPr="00774505" w14:paraId="67937F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t>Have you ever been the subject of formal disciplinary proceedings? If yes, please give details including dates below.</w:t>
            </w:r>
          </w:p>
        </w:tc>
        <w:tc>
          <w:tcPr>
            <w:tcW w:w="5056" w:type="dxa"/>
            <w:gridSpan w:val="8"/>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8F0E09">
              <w:rPr>
                <w:rFonts w:ascii="Century Gothic" w:hAnsi="Century Gothic" w:cs="Calibri"/>
                <w:color w:val="000000"/>
              </w:rPr>
            </w:r>
            <w:r w:rsidR="008F0E09">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8F0E09">
              <w:rPr>
                <w:rFonts w:ascii="Century Gothic" w:hAnsi="Century Gothic" w:cs="Calibri"/>
                <w:color w:val="000000"/>
              </w:rPr>
            </w:r>
            <w:r w:rsidR="008F0E09">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3"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3"/>
          </w:p>
        </w:tc>
      </w:tr>
      <w:tr w:rsidR="004473B3" w:rsidRPr="00774505" w14:paraId="43B6034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If you are not shortlisted or appointed, then your information will only be retained by us for 6 months from the 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13</w:t>
            </w:r>
            <w:r w:rsidR="004473B3" w:rsidRPr="00774505">
              <w:rPr>
                <w:rFonts w:ascii="Century Gothic" w:hAnsi="Century Gothic" w:cs="Calibri"/>
                <w:b/>
                <w:color w:val="FFFFFF"/>
                <w:spacing w:val="2"/>
              </w:rPr>
              <w:t>. DECLARATION</w:t>
            </w:r>
          </w:p>
        </w:tc>
      </w:tr>
      <w:tr w:rsidR="004473B3" w:rsidRPr="00774505" w14:paraId="05527C1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lastRenderedPageBreak/>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4"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4"/>
          </w:p>
        </w:tc>
        <w:tc>
          <w:tcPr>
            <w:tcW w:w="5056" w:type="dxa"/>
            <w:gridSpan w:val="8"/>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5"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5"/>
          </w:p>
        </w:tc>
      </w:tr>
      <w:tr w:rsidR="004473B3" w:rsidRPr="00774505" w14:paraId="776EB9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14:paraId="77280F43" w14:textId="77777777"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2"/>
          <w:footerReference w:type="default" r:id="rId13"/>
          <w:footerReference w:type="first" r:id="rId14"/>
          <w:pgSz w:w="11909" w:h="16834"/>
          <w:pgMar w:top="426" w:right="852" w:bottom="720" w:left="1134" w:header="720" w:footer="720" w:gutter="0"/>
          <w:cols w:space="60"/>
          <w:noEndnote/>
        </w:sectPr>
      </w:pPr>
    </w:p>
    <w:p w14:paraId="2F36183F" w14:textId="4346EC74"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8D1589" w:rsidRDefault="008D1589">
      <w:r>
        <w:separator/>
      </w:r>
    </w:p>
  </w:endnote>
  <w:endnote w:type="continuationSeparator" w:id="0">
    <w:p w14:paraId="1DB4AFA8" w14:textId="77777777" w:rsidR="008D1589" w:rsidRDefault="008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8D1589" w:rsidRDefault="008D1589">
    <w:pPr>
      <w:pStyle w:val="Footer"/>
    </w:pPr>
  </w:p>
  <w:p w14:paraId="7B290241" w14:textId="2D2EE420" w:rsidR="008D1589" w:rsidRDefault="008D15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F0E0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0E09">
      <w:rPr>
        <w:b/>
        <w:bCs/>
        <w:noProof/>
      </w:rPr>
      <w:t>7</w:t>
    </w:r>
    <w:r>
      <w:rPr>
        <w:b/>
        <w:bCs/>
        <w:sz w:val="24"/>
        <w:szCs w:val="24"/>
      </w:rPr>
      <w:fldChar w:fldCharType="end"/>
    </w:r>
  </w:p>
  <w:p w14:paraId="6F487F3B" w14:textId="019FC719" w:rsidR="008D1589" w:rsidRPr="00774505" w:rsidRDefault="008D1589"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sidR="00774505">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8D1589" w:rsidRPr="00774505" w:rsidRDefault="008D1589" w:rsidP="00FA1078">
    <w:pPr>
      <w:pStyle w:val="Footer"/>
      <w:rPr>
        <w:rFonts w:ascii="Century Gothic" w:hAnsi="Century Gothic"/>
        <w:bCs/>
        <w:sz w:val="14"/>
        <w:szCs w:val="14"/>
      </w:rPr>
    </w:pPr>
  </w:p>
  <w:p w14:paraId="34FB6706" w14:textId="77777777" w:rsidR="008D1589" w:rsidRPr="00774505" w:rsidRDefault="008D1589"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8D1589" w:rsidRDefault="008D1589"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8D1589" w:rsidRPr="00FF3FBC" w:rsidRDefault="008D1589"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8D1589" w:rsidRDefault="008D1589">
      <w:r>
        <w:separator/>
      </w:r>
    </w:p>
  </w:footnote>
  <w:footnote w:type="continuationSeparator" w:id="0">
    <w:p w14:paraId="171C6F14" w14:textId="77777777" w:rsidR="008D1589" w:rsidRDefault="008D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B2EA0"/>
    <w:rsid w:val="000C033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57DB"/>
    <w:rsid w:val="00523D98"/>
    <w:rsid w:val="00540890"/>
    <w:rsid w:val="00545B10"/>
    <w:rsid w:val="00562D4A"/>
    <w:rsid w:val="0058697B"/>
    <w:rsid w:val="0059572A"/>
    <w:rsid w:val="00596511"/>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1589"/>
    <w:rsid w:val="008D5E3C"/>
    <w:rsid w:val="008E45B3"/>
    <w:rsid w:val="008F0E09"/>
    <w:rsid w:val="00905115"/>
    <w:rsid w:val="00911E3D"/>
    <w:rsid w:val="009132E1"/>
    <w:rsid w:val="00916221"/>
    <w:rsid w:val="00924B66"/>
    <w:rsid w:val="0093717B"/>
    <w:rsid w:val="0094599B"/>
    <w:rsid w:val="009734A4"/>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E02DBA"/>
    <w:rsid w:val="00E2600D"/>
    <w:rsid w:val="00E407D2"/>
    <w:rsid w:val="00E67785"/>
    <w:rsid w:val="00E702BD"/>
    <w:rsid w:val="00E745E3"/>
    <w:rsid w:val="00EB145A"/>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7FE5-E7AF-48DB-AFDC-3ED3A2F0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12267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14076</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Jill Jones</cp:lastModifiedBy>
  <cp:revision>2</cp:revision>
  <cp:lastPrinted>2021-09-20T11:15:00Z</cp:lastPrinted>
  <dcterms:created xsi:type="dcterms:W3CDTF">2023-05-16T19:29:00Z</dcterms:created>
  <dcterms:modified xsi:type="dcterms:W3CDTF">2023-05-16T19:29:00Z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